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19D0" w14:textId="3FD17279" w:rsidR="00B51D38" w:rsidRPr="008344F3" w:rsidRDefault="00B51D38" w:rsidP="00B51D38">
      <w:pPr>
        <w:pStyle w:val="NormalWeb"/>
        <w:spacing w:before="0" w:beforeAutospacing="0" w:after="0" w:afterAutospacing="0"/>
        <w:rPr>
          <w:rStyle w:val="ui-provider"/>
          <w:rFonts w:asciiTheme="majorBidi" w:eastAsiaTheme="minorHAnsi" w:hAnsiTheme="majorBidi" w:cstheme="majorBidi"/>
          <w:kern w:val="2"/>
          <w:lang w:val="en-US"/>
          <w14:ligatures w14:val="standardContextual"/>
        </w:rPr>
      </w:pPr>
      <w:bookmarkStart w:id="0" w:name="OLE_LINK11"/>
      <w:bookmarkStart w:id="1" w:name="OLE_LINK12"/>
      <w:bookmarkStart w:id="2" w:name="OLE_LINK2"/>
      <w:bookmarkStart w:id="3" w:name="OLE_LINK17"/>
      <w:r w:rsidRPr="008344F3">
        <w:rPr>
          <w:rStyle w:val="ui-provider"/>
          <w:rFonts w:asciiTheme="majorBidi" w:eastAsiaTheme="minorHAnsi" w:hAnsiTheme="majorBidi" w:cstheme="majorBidi"/>
          <w:kern w:val="2"/>
          <w:lang w:val="en-US"/>
          <w14:ligatures w14:val="standardContextual"/>
        </w:rPr>
        <w:t>AMAALA –Boilerplate</w:t>
      </w:r>
    </w:p>
    <w:p w14:paraId="559F11A1" w14:textId="77777777" w:rsidR="00B51D38" w:rsidRPr="008344F3" w:rsidRDefault="00B51D38" w:rsidP="00B51D38">
      <w:pPr>
        <w:pStyle w:val="NormalWeb"/>
        <w:spacing w:before="0" w:beforeAutospacing="0" w:after="0" w:afterAutospacing="0"/>
        <w:rPr>
          <w:rStyle w:val="ui-provider"/>
          <w:rFonts w:asciiTheme="majorBidi" w:eastAsiaTheme="minorHAnsi" w:hAnsiTheme="majorBidi" w:cstheme="majorBidi"/>
          <w:kern w:val="2"/>
          <w14:ligatures w14:val="standardContextual"/>
        </w:rPr>
      </w:pPr>
      <w:bookmarkStart w:id="4" w:name="OLE_LINK14"/>
      <w:bookmarkStart w:id="5" w:name="OLE_LINK15"/>
    </w:p>
    <w:p w14:paraId="7AF632DE" w14:textId="127089A0" w:rsidR="00B51D38" w:rsidRPr="008344F3" w:rsidRDefault="00B51D38" w:rsidP="00B51D38">
      <w:pPr>
        <w:pStyle w:val="NormalWeb"/>
        <w:spacing w:before="0" w:beforeAutospacing="0" w:after="0" w:afterAutospacing="0"/>
        <w:rPr>
          <w:rStyle w:val="ui-provider"/>
          <w:rFonts w:asciiTheme="majorBidi" w:eastAsiaTheme="minorHAnsi" w:hAnsiTheme="majorBidi" w:cstheme="majorBidi"/>
          <w:kern w:val="2"/>
          <w14:ligatures w14:val="standardContextual"/>
        </w:rPr>
      </w:pPr>
      <w:bookmarkStart w:id="6" w:name="OLE_LINK9"/>
      <w:bookmarkStart w:id="7" w:name="OLE_LINK10"/>
      <w:bookmarkStart w:id="8" w:name="OLE_LINK13"/>
      <w:bookmarkStart w:id="9" w:name="OLE_LINK16"/>
      <w:bookmarkStart w:id="10" w:name="OLE_LINK1"/>
      <w:r w:rsidRPr="008344F3">
        <w:rPr>
          <w:rStyle w:val="ui-provider"/>
          <w:rFonts w:asciiTheme="majorBidi" w:eastAsiaTheme="minorHAnsi" w:hAnsiTheme="majorBidi" w:cstheme="majorBidi"/>
          <w:kern w:val="2"/>
          <w14:ligatures w14:val="standardContextual"/>
        </w:rPr>
        <w:t>AMAALA is an unparalleled ultra-luxury</w:t>
      </w:r>
      <w:r w:rsidR="00FC0209">
        <w:rPr>
          <w:rStyle w:val="ui-provider"/>
          <w:rFonts w:asciiTheme="majorBidi" w:eastAsiaTheme="minorHAnsi" w:hAnsiTheme="majorBidi" w:cstheme="majorBidi"/>
          <w:kern w:val="2"/>
          <w:lang w:val="en-US"/>
          <w14:ligatures w14:val="standardContextual"/>
        </w:rPr>
        <w:t xml:space="preserve"> wellness</w:t>
      </w:r>
      <w:r w:rsidRPr="008344F3">
        <w:rPr>
          <w:rStyle w:val="ui-provider"/>
          <w:rFonts w:asciiTheme="majorBidi" w:eastAsiaTheme="minorHAnsi" w:hAnsiTheme="majorBidi" w:cstheme="majorBidi"/>
          <w:kern w:val="2"/>
          <w14:ligatures w14:val="standardContextual"/>
        </w:rPr>
        <w:t xml:space="preserve"> destination along the northwestern coast of the Red Sea in Saudi Arabia. </w:t>
      </w:r>
      <w:r w:rsidR="00E13085">
        <w:rPr>
          <w:rStyle w:val="ui-provider"/>
          <w:rFonts w:asciiTheme="majorBidi" w:eastAsiaTheme="minorHAnsi" w:hAnsiTheme="majorBidi" w:cstheme="majorBidi"/>
          <w:kern w:val="2"/>
          <w:lang w:val="en-US"/>
          <w14:ligatures w14:val="standardContextual"/>
        </w:rPr>
        <w:t>Seamlessly blending</w:t>
      </w:r>
      <w:r w:rsidRPr="008344F3">
        <w:rPr>
          <w:rStyle w:val="ui-provider"/>
          <w:rFonts w:asciiTheme="majorBidi" w:eastAsiaTheme="minorHAnsi" w:hAnsiTheme="majorBidi" w:cstheme="majorBidi"/>
          <w:kern w:val="2"/>
          <w14:ligatures w14:val="standardContextual"/>
        </w:rPr>
        <w:t xml:space="preserve"> sea, sun, sports, arts, and culture </w:t>
      </w:r>
      <w:r w:rsidR="00C1035C">
        <w:rPr>
          <w:rStyle w:val="ui-provider"/>
          <w:rFonts w:asciiTheme="majorBidi" w:eastAsiaTheme="minorHAnsi" w:hAnsiTheme="majorBidi" w:cstheme="majorBidi"/>
          <w:kern w:val="2"/>
          <w:lang w:val="en-US"/>
          <w14:ligatures w14:val="standardContextual"/>
        </w:rPr>
        <w:t>for</w:t>
      </w:r>
      <w:r w:rsidRPr="008344F3">
        <w:rPr>
          <w:rStyle w:val="ui-provider"/>
          <w:rFonts w:asciiTheme="majorBidi" w:eastAsiaTheme="minorHAnsi" w:hAnsiTheme="majorBidi" w:cstheme="majorBidi"/>
          <w:kern w:val="2"/>
          <w14:ligatures w14:val="standardContextual"/>
        </w:rPr>
        <w:t xml:space="preserve"> a</w:t>
      </w:r>
      <w:r w:rsidR="00E13085">
        <w:rPr>
          <w:rStyle w:val="ui-provider"/>
          <w:rFonts w:asciiTheme="majorBidi" w:eastAsiaTheme="minorHAnsi" w:hAnsiTheme="majorBidi" w:cstheme="majorBidi"/>
          <w:kern w:val="2"/>
          <w:lang w:val="en-US"/>
          <w14:ligatures w14:val="standardContextual"/>
        </w:rPr>
        <w:t xml:space="preserve">n exceptional </w:t>
      </w:r>
      <w:r w:rsidRPr="008344F3">
        <w:rPr>
          <w:rStyle w:val="ui-provider"/>
          <w:rFonts w:asciiTheme="majorBidi" w:eastAsiaTheme="minorHAnsi" w:hAnsiTheme="majorBidi" w:cstheme="majorBidi"/>
          <w:kern w:val="2"/>
          <w14:ligatures w14:val="standardContextual"/>
        </w:rPr>
        <w:t>experience</w:t>
      </w:r>
      <w:r w:rsidR="00E13085">
        <w:rPr>
          <w:rStyle w:val="ui-provider"/>
          <w:rFonts w:asciiTheme="majorBidi" w:eastAsiaTheme="minorHAnsi" w:hAnsiTheme="majorBidi" w:cstheme="majorBidi"/>
          <w:kern w:val="2"/>
          <w:lang w:val="en-US"/>
          <w14:ligatures w14:val="standardContextual"/>
        </w:rPr>
        <w:t xml:space="preserve">, </w:t>
      </w:r>
      <w:r w:rsidRPr="008344F3">
        <w:rPr>
          <w:rStyle w:val="ui-provider"/>
          <w:rFonts w:asciiTheme="majorBidi" w:eastAsiaTheme="minorHAnsi" w:hAnsiTheme="majorBidi" w:cstheme="majorBidi"/>
          <w:kern w:val="2"/>
          <w14:ligatures w14:val="standardContextual"/>
        </w:rPr>
        <w:t xml:space="preserve">it is one of the world’s most </w:t>
      </w:r>
      <w:r w:rsidR="00C1035C">
        <w:rPr>
          <w:rStyle w:val="ui-provider"/>
          <w:rFonts w:asciiTheme="majorBidi" w:eastAsiaTheme="minorHAnsi" w:hAnsiTheme="majorBidi" w:cstheme="majorBidi"/>
          <w:kern w:val="2"/>
          <w:lang w:val="en-US"/>
          <w14:ligatures w14:val="standardContextual"/>
        </w:rPr>
        <w:t>anticipated</w:t>
      </w:r>
      <w:r w:rsidR="00C1035C" w:rsidRPr="008344F3">
        <w:rPr>
          <w:rStyle w:val="ui-provider"/>
          <w:rFonts w:asciiTheme="majorBidi" w:eastAsiaTheme="minorHAnsi" w:hAnsiTheme="majorBidi" w:cstheme="majorBidi"/>
          <w:kern w:val="2"/>
          <w14:ligatures w14:val="standardContextual"/>
        </w:rPr>
        <w:t xml:space="preserve"> </w:t>
      </w:r>
      <w:r w:rsidRPr="008344F3">
        <w:rPr>
          <w:rStyle w:val="ui-provider"/>
          <w:rFonts w:asciiTheme="majorBidi" w:eastAsiaTheme="minorHAnsi" w:hAnsiTheme="majorBidi" w:cstheme="majorBidi"/>
          <w:kern w:val="2"/>
          <w14:ligatures w14:val="standardContextual"/>
        </w:rPr>
        <w:t>destinations developed by Red Sea Global</w:t>
      </w:r>
      <w:r w:rsidR="00FC0209">
        <w:rPr>
          <w:rStyle w:val="ui-provider"/>
          <w:rFonts w:asciiTheme="majorBidi" w:eastAsiaTheme="minorHAnsi" w:hAnsiTheme="majorBidi" w:cstheme="majorBidi"/>
          <w:kern w:val="2"/>
          <w:lang w:val="en-US"/>
          <w14:ligatures w14:val="standardContextual"/>
        </w:rPr>
        <w:t xml:space="preserve"> (RSG)</w:t>
      </w:r>
      <w:r w:rsidR="00E13085">
        <w:rPr>
          <w:rStyle w:val="ui-provider"/>
          <w:rFonts w:asciiTheme="majorBidi" w:eastAsiaTheme="minorHAnsi" w:hAnsiTheme="majorBidi" w:cstheme="majorBidi"/>
          <w:kern w:val="2"/>
          <w:lang w:val="en-US"/>
          <w14:ligatures w14:val="standardContextual"/>
        </w:rPr>
        <w:t xml:space="preserve"> with </w:t>
      </w:r>
      <w:r w:rsidR="00C1035C">
        <w:rPr>
          <w:rStyle w:val="ui-provider"/>
          <w:rFonts w:asciiTheme="majorBidi" w:eastAsiaTheme="minorHAnsi" w:hAnsiTheme="majorBidi" w:cstheme="majorBidi"/>
          <w:kern w:val="2"/>
          <w:lang w:val="en-US"/>
          <w14:ligatures w14:val="standardContextual"/>
        </w:rPr>
        <w:t xml:space="preserve">regeneration </w:t>
      </w:r>
      <w:r w:rsidR="00E13085">
        <w:rPr>
          <w:rStyle w:val="ui-provider"/>
          <w:rFonts w:asciiTheme="majorBidi" w:eastAsiaTheme="minorHAnsi" w:hAnsiTheme="majorBidi" w:cstheme="majorBidi"/>
          <w:kern w:val="2"/>
          <w:lang w:val="en-US"/>
          <w14:ligatures w14:val="standardContextual"/>
        </w:rPr>
        <w:t xml:space="preserve">at its core. </w:t>
      </w:r>
    </w:p>
    <w:p w14:paraId="520A6629" w14:textId="51FDF342" w:rsidR="00B51D38" w:rsidRPr="008344F3" w:rsidRDefault="00B51D38" w:rsidP="00B51D38">
      <w:pPr>
        <w:pStyle w:val="NormalWeb"/>
        <w:spacing w:before="0" w:beforeAutospacing="0" w:after="0" w:afterAutospacing="0"/>
        <w:rPr>
          <w:rStyle w:val="ui-provider"/>
          <w:rFonts w:asciiTheme="majorBidi" w:eastAsiaTheme="minorHAnsi" w:hAnsiTheme="majorBidi" w:cstheme="majorBidi"/>
          <w:kern w:val="2"/>
          <w14:ligatures w14:val="standardContextual"/>
        </w:rPr>
      </w:pPr>
    </w:p>
    <w:p w14:paraId="4E02B72E" w14:textId="193BBB98" w:rsidR="00F34623" w:rsidRDefault="00F063F8" w:rsidP="00C7644B">
      <w:pPr>
        <w:pStyle w:val="NormalWeb"/>
        <w:spacing w:before="0" w:beforeAutospacing="0" w:after="0" w:afterAutospacing="0"/>
        <w:rPr>
          <w:rStyle w:val="ui-provider"/>
          <w:rFonts w:asciiTheme="majorBidi" w:eastAsiaTheme="minorHAnsi" w:hAnsiTheme="majorBidi" w:cstheme="majorBidi"/>
          <w:kern w:val="2"/>
          <w:lang w:val="en-US"/>
          <w14:ligatures w14:val="standardContextual"/>
        </w:rPr>
      </w:pPr>
      <w:r>
        <w:rPr>
          <w:rStyle w:val="ui-provider"/>
          <w:rFonts w:asciiTheme="majorBidi" w:eastAsiaTheme="minorHAnsi" w:hAnsiTheme="majorBidi" w:cstheme="majorBidi"/>
          <w:kern w:val="2"/>
          <w:lang w:val="en-US"/>
          <w14:ligatures w14:val="standardContextual"/>
        </w:rPr>
        <w:t>AMAALA’s first phase, situated at Triple Bay,</w:t>
      </w:r>
      <w:r w:rsidR="00B51D38" w:rsidRPr="008344F3">
        <w:rPr>
          <w:rStyle w:val="ui-provider"/>
          <w:rFonts w:asciiTheme="majorBidi" w:eastAsiaTheme="minorHAnsi" w:hAnsiTheme="majorBidi" w:cstheme="majorBidi"/>
          <w:kern w:val="2"/>
          <w14:ligatures w14:val="standardContextual"/>
        </w:rPr>
        <w:t xml:space="preserve"> is set </w:t>
      </w:r>
      <w:r w:rsidR="00BD3CE8">
        <w:rPr>
          <w:rStyle w:val="ui-provider"/>
          <w:rFonts w:asciiTheme="majorBidi" w:eastAsiaTheme="minorHAnsi" w:hAnsiTheme="majorBidi" w:cstheme="majorBidi"/>
          <w:kern w:val="2"/>
          <w:lang w:val="en-US"/>
          <w14:ligatures w14:val="standardContextual"/>
        </w:rPr>
        <w:t xml:space="preserve">to open </w:t>
      </w:r>
      <w:r w:rsidR="00151D6E">
        <w:rPr>
          <w:rStyle w:val="ui-provider"/>
          <w:rFonts w:asciiTheme="majorBidi" w:eastAsiaTheme="minorHAnsi" w:hAnsiTheme="majorBidi" w:cstheme="majorBidi"/>
          <w:kern w:val="2"/>
          <w:lang w:val="en-US"/>
          <w14:ligatures w14:val="standardContextual"/>
        </w:rPr>
        <w:t>in</w:t>
      </w:r>
      <w:r w:rsidR="00B51D38" w:rsidRPr="008344F3">
        <w:rPr>
          <w:rStyle w:val="ui-provider"/>
          <w:rFonts w:asciiTheme="majorBidi" w:eastAsiaTheme="minorHAnsi" w:hAnsiTheme="majorBidi" w:cstheme="majorBidi"/>
          <w:kern w:val="2"/>
          <w14:ligatures w14:val="standardContextual"/>
        </w:rPr>
        <w:t xml:space="preserve"> </w:t>
      </w:r>
      <w:r w:rsidR="00893394">
        <w:rPr>
          <w:rStyle w:val="ui-provider"/>
          <w:rFonts w:asciiTheme="majorBidi" w:eastAsiaTheme="minorHAnsi" w:hAnsiTheme="majorBidi" w:cstheme="majorBidi"/>
          <w:kern w:val="2"/>
          <w:lang w:val="en-US"/>
          <w14:ligatures w14:val="standardContextual"/>
        </w:rPr>
        <w:t>2026</w:t>
      </w:r>
      <w:r w:rsidR="00B51D38" w:rsidRPr="008344F3">
        <w:rPr>
          <w:rStyle w:val="ui-provider"/>
          <w:rFonts w:asciiTheme="majorBidi" w:eastAsiaTheme="minorHAnsi" w:hAnsiTheme="majorBidi" w:cstheme="majorBidi"/>
          <w:kern w:val="2"/>
          <w14:ligatures w14:val="standardContextual"/>
        </w:rPr>
        <w:t xml:space="preserve">, with </w:t>
      </w:r>
      <w:r w:rsidR="00550225" w:rsidRPr="008344F3">
        <w:rPr>
          <w:rStyle w:val="ui-provider"/>
          <w:rFonts w:asciiTheme="majorBidi" w:eastAsiaTheme="minorHAnsi" w:hAnsiTheme="majorBidi" w:cstheme="majorBidi"/>
          <w:kern w:val="2"/>
          <w:lang w:val="en-US"/>
          <w14:ligatures w14:val="standardContextual"/>
        </w:rPr>
        <w:t xml:space="preserve">more than </w:t>
      </w:r>
      <w:r w:rsidR="00B51D38" w:rsidRPr="008344F3">
        <w:rPr>
          <w:rStyle w:val="ui-provider"/>
          <w:rFonts w:asciiTheme="majorBidi" w:eastAsiaTheme="minorHAnsi" w:hAnsiTheme="majorBidi" w:cstheme="majorBidi"/>
          <w:kern w:val="2"/>
          <w14:ligatures w14:val="standardContextual"/>
        </w:rPr>
        <w:t>1,</w:t>
      </w:r>
      <w:r w:rsidR="00844BC8">
        <w:rPr>
          <w:rStyle w:val="ui-provider"/>
          <w:rFonts w:asciiTheme="majorBidi" w:eastAsiaTheme="minorHAnsi" w:hAnsiTheme="majorBidi" w:cstheme="majorBidi"/>
          <w:kern w:val="2"/>
          <w:lang w:val="en-US"/>
          <w14:ligatures w14:val="standardContextual"/>
        </w:rPr>
        <w:t>40</w:t>
      </w:r>
      <w:r w:rsidR="00B51D38" w:rsidRPr="008344F3">
        <w:rPr>
          <w:rStyle w:val="ui-provider"/>
          <w:rFonts w:asciiTheme="majorBidi" w:eastAsiaTheme="minorHAnsi" w:hAnsiTheme="majorBidi" w:cstheme="majorBidi"/>
          <w:kern w:val="2"/>
          <w14:ligatures w14:val="standardContextual"/>
        </w:rPr>
        <w:t xml:space="preserve">0 hotel rooms across </w:t>
      </w:r>
      <w:r w:rsidR="007A6668">
        <w:rPr>
          <w:rStyle w:val="ui-provider"/>
          <w:rFonts w:asciiTheme="majorBidi" w:eastAsiaTheme="minorHAnsi" w:hAnsiTheme="majorBidi" w:cstheme="majorBidi"/>
          <w:kern w:val="2"/>
          <w:lang w:val="en-US"/>
          <w14:ligatures w14:val="standardContextual"/>
        </w:rPr>
        <w:t>eight</w:t>
      </w:r>
      <w:r w:rsidR="007A6668" w:rsidRPr="008344F3">
        <w:rPr>
          <w:rStyle w:val="ui-provider"/>
          <w:rFonts w:asciiTheme="majorBidi" w:eastAsiaTheme="minorHAnsi" w:hAnsiTheme="majorBidi" w:cstheme="majorBidi"/>
          <w:kern w:val="2"/>
          <w14:ligatures w14:val="standardContextual"/>
        </w:rPr>
        <w:t xml:space="preserve"> </w:t>
      </w:r>
      <w:r w:rsidR="00B51D38" w:rsidRPr="008344F3">
        <w:rPr>
          <w:rStyle w:val="ui-provider"/>
          <w:rFonts w:asciiTheme="majorBidi" w:eastAsiaTheme="minorHAnsi" w:hAnsiTheme="majorBidi" w:cstheme="majorBidi"/>
          <w:kern w:val="2"/>
          <w14:ligatures w14:val="standardContextual"/>
        </w:rPr>
        <w:t xml:space="preserve">different resorts. </w:t>
      </w:r>
      <w:r w:rsidR="00C7644B">
        <w:rPr>
          <w:rStyle w:val="ui-provider"/>
          <w:rFonts w:asciiTheme="majorBidi" w:eastAsiaTheme="minorHAnsi" w:hAnsiTheme="majorBidi" w:cstheme="majorBidi"/>
          <w:kern w:val="2"/>
          <w:lang w:val="en-US"/>
          <w14:ligatures w14:val="standardContextual"/>
        </w:rPr>
        <w:t>Upon completion, the destination will have 30 hotels,</w:t>
      </w:r>
      <w:r w:rsidR="00B51D38" w:rsidRPr="008344F3">
        <w:rPr>
          <w:rStyle w:val="ui-provider"/>
          <w:rFonts w:asciiTheme="majorBidi" w:eastAsiaTheme="minorHAnsi" w:hAnsiTheme="majorBidi" w:cstheme="majorBidi"/>
          <w:kern w:val="2"/>
          <w14:ligatures w14:val="standardContextual"/>
        </w:rPr>
        <w:t xml:space="preserve"> </w:t>
      </w:r>
      <w:r w:rsidR="00844BC8">
        <w:rPr>
          <w:rStyle w:val="ui-provider"/>
          <w:rFonts w:asciiTheme="majorBidi" w:eastAsiaTheme="minorHAnsi" w:hAnsiTheme="majorBidi" w:cstheme="majorBidi"/>
          <w:kern w:val="2"/>
          <w:lang w:val="en-US"/>
          <w14:ligatures w14:val="standardContextual"/>
        </w:rPr>
        <w:t>4</w:t>
      </w:r>
      <w:r w:rsidR="00B51D38" w:rsidRPr="008344F3">
        <w:rPr>
          <w:rStyle w:val="ui-provider"/>
          <w:rFonts w:asciiTheme="majorBidi" w:eastAsiaTheme="minorHAnsi" w:hAnsiTheme="majorBidi" w:cstheme="majorBidi"/>
          <w:kern w:val="2"/>
          <w14:ligatures w14:val="standardContextual"/>
        </w:rPr>
        <w:t xml:space="preserve">,000 </w:t>
      </w:r>
      <w:r w:rsidR="00C7644B">
        <w:rPr>
          <w:rStyle w:val="ui-provider"/>
          <w:rFonts w:asciiTheme="majorBidi" w:eastAsiaTheme="minorHAnsi" w:hAnsiTheme="majorBidi" w:cstheme="majorBidi"/>
          <w:kern w:val="2"/>
          <w:lang w:val="en-US"/>
          <w14:ligatures w14:val="standardContextual"/>
        </w:rPr>
        <w:t>keys</w:t>
      </w:r>
      <w:r w:rsidR="00B51D38" w:rsidRPr="008344F3">
        <w:rPr>
          <w:rStyle w:val="ui-provider"/>
          <w:rFonts w:asciiTheme="majorBidi" w:eastAsiaTheme="minorHAnsi" w:hAnsiTheme="majorBidi" w:cstheme="majorBidi"/>
          <w:kern w:val="2"/>
          <w14:ligatures w14:val="standardContextual"/>
        </w:rPr>
        <w:t xml:space="preserve">, </w:t>
      </w:r>
      <w:r w:rsidR="00844BC8">
        <w:rPr>
          <w:rStyle w:val="ui-provider"/>
          <w:rFonts w:asciiTheme="majorBidi" w:eastAsiaTheme="minorHAnsi" w:hAnsiTheme="majorBidi" w:cstheme="majorBidi"/>
          <w:kern w:val="2"/>
          <w:lang w:val="en-US"/>
          <w14:ligatures w14:val="standardContextual"/>
        </w:rPr>
        <w:t>1,200</w:t>
      </w:r>
      <w:r w:rsidR="00B51D38" w:rsidRPr="008344F3">
        <w:rPr>
          <w:rStyle w:val="ui-provider"/>
          <w:rFonts w:asciiTheme="majorBidi" w:eastAsiaTheme="minorHAnsi" w:hAnsiTheme="majorBidi" w:cstheme="majorBidi"/>
          <w:kern w:val="2"/>
          <w14:ligatures w14:val="standardContextual"/>
        </w:rPr>
        <w:t xml:space="preserve"> villas, apartments, and homes spread across its unique landscape</w:t>
      </w:r>
      <w:r w:rsidR="00E13085">
        <w:rPr>
          <w:rStyle w:val="ui-provider"/>
          <w:rFonts w:asciiTheme="majorBidi" w:eastAsiaTheme="minorHAnsi" w:hAnsiTheme="majorBidi" w:cstheme="majorBidi"/>
          <w:kern w:val="2"/>
          <w:lang w:val="en-US"/>
          <w14:ligatures w14:val="standardContextual"/>
        </w:rPr>
        <w:t xml:space="preserve"> </w:t>
      </w:r>
      <w:r w:rsidR="007A6668">
        <w:rPr>
          <w:rStyle w:val="ui-provider"/>
          <w:rFonts w:asciiTheme="majorBidi" w:eastAsiaTheme="minorHAnsi" w:hAnsiTheme="majorBidi" w:cstheme="majorBidi"/>
          <w:kern w:val="2"/>
          <w:lang w:val="en-US"/>
          <w14:ligatures w14:val="standardContextual"/>
        </w:rPr>
        <w:t xml:space="preserve">complemented </w:t>
      </w:r>
      <w:r w:rsidR="00E13085">
        <w:rPr>
          <w:rStyle w:val="ui-provider"/>
          <w:rFonts w:asciiTheme="majorBidi" w:eastAsiaTheme="minorHAnsi" w:hAnsiTheme="majorBidi" w:cstheme="majorBidi"/>
          <w:kern w:val="2"/>
          <w:lang w:val="en-US"/>
          <w14:ligatures w14:val="standardContextual"/>
        </w:rPr>
        <w:t>by h</w:t>
      </w:r>
      <w:r w:rsidR="00B51D38" w:rsidRPr="008344F3">
        <w:rPr>
          <w:rStyle w:val="ui-provider"/>
          <w:rFonts w:asciiTheme="majorBidi" w:eastAsiaTheme="minorHAnsi" w:hAnsiTheme="majorBidi" w:cstheme="majorBidi"/>
          <w:kern w:val="2"/>
          <w14:ligatures w14:val="standardContextual"/>
        </w:rPr>
        <w:t>igh-end retail</w:t>
      </w:r>
      <w:r w:rsidR="00257AA0">
        <w:rPr>
          <w:rStyle w:val="ui-provider"/>
          <w:rFonts w:asciiTheme="majorBidi" w:eastAsiaTheme="minorHAnsi" w:hAnsiTheme="majorBidi" w:cstheme="majorBidi"/>
          <w:kern w:val="2"/>
          <w:lang w:val="en-US"/>
          <w14:ligatures w14:val="standardContextual"/>
        </w:rPr>
        <w:t xml:space="preserve"> and</w:t>
      </w:r>
      <w:r w:rsidR="00B51D38" w:rsidRPr="008344F3">
        <w:rPr>
          <w:rStyle w:val="ui-provider"/>
          <w:rFonts w:asciiTheme="majorBidi" w:eastAsiaTheme="minorHAnsi" w:hAnsiTheme="majorBidi" w:cstheme="majorBidi"/>
          <w:kern w:val="2"/>
          <w14:ligatures w14:val="standardContextual"/>
        </w:rPr>
        <w:t xml:space="preserve"> fine dining experiences</w:t>
      </w:r>
      <w:r w:rsidR="00151D6E">
        <w:rPr>
          <w:rStyle w:val="ui-provider"/>
          <w:rFonts w:asciiTheme="majorBidi" w:eastAsiaTheme="minorHAnsi" w:hAnsiTheme="majorBidi" w:cstheme="majorBidi"/>
          <w:kern w:val="2"/>
          <w:lang w:val="en-US"/>
          <w14:ligatures w14:val="standardContextual"/>
        </w:rPr>
        <w:t>.</w:t>
      </w:r>
      <w:r w:rsidR="00B51D38" w:rsidRPr="008344F3">
        <w:rPr>
          <w:rStyle w:val="ui-provider"/>
          <w:rFonts w:asciiTheme="majorBidi" w:eastAsiaTheme="minorHAnsi" w:hAnsiTheme="majorBidi" w:cstheme="majorBidi"/>
          <w:kern w:val="2"/>
          <w14:ligatures w14:val="standardContextual"/>
        </w:rPr>
        <w:t xml:space="preserve"> </w:t>
      </w:r>
      <w:r w:rsidR="00F34623">
        <w:rPr>
          <w:rStyle w:val="ui-provider"/>
          <w:rFonts w:asciiTheme="majorBidi" w:eastAsiaTheme="minorHAnsi" w:hAnsiTheme="majorBidi" w:cstheme="majorBidi"/>
          <w:kern w:val="2"/>
          <w:lang w:val="en-US"/>
          <w14:ligatures w14:val="standardContextual"/>
        </w:rPr>
        <w:t>The destination’s</w:t>
      </w:r>
      <w:r w:rsidR="00B51D38" w:rsidRPr="008344F3">
        <w:rPr>
          <w:rStyle w:val="ui-provider"/>
          <w:rFonts w:asciiTheme="majorBidi" w:eastAsiaTheme="minorHAnsi" w:hAnsiTheme="majorBidi" w:cstheme="majorBidi"/>
          <w:kern w:val="2"/>
          <w14:ligatures w14:val="standardContextual"/>
        </w:rPr>
        <w:t xml:space="preserve"> </w:t>
      </w:r>
      <w:r w:rsidR="00E13085">
        <w:rPr>
          <w:rStyle w:val="ui-provider"/>
          <w:rFonts w:asciiTheme="majorBidi" w:eastAsiaTheme="minorHAnsi" w:hAnsiTheme="majorBidi" w:cstheme="majorBidi"/>
          <w:kern w:val="2"/>
          <w:lang w:val="en-US"/>
          <w14:ligatures w14:val="standardContextual"/>
        </w:rPr>
        <w:t xml:space="preserve">state-of-the-art </w:t>
      </w:r>
      <w:r w:rsidR="00B51D38" w:rsidRPr="008344F3">
        <w:rPr>
          <w:rStyle w:val="ui-provider"/>
          <w:rFonts w:asciiTheme="majorBidi" w:eastAsiaTheme="minorHAnsi" w:hAnsiTheme="majorBidi" w:cstheme="majorBidi"/>
          <w:kern w:val="2"/>
          <w14:ligatures w14:val="standardContextual"/>
        </w:rPr>
        <w:t xml:space="preserve">wellness </w:t>
      </w:r>
      <w:r w:rsidR="00333FC2">
        <w:rPr>
          <w:rStyle w:val="ui-provider"/>
          <w:rFonts w:asciiTheme="majorBidi" w:eastAsiaTheme="minorHAnsi" w:hAnsiTheme="majorBidi" w:cstheme="majorBidi"/>
          <w:kern w:val="2"/>
          <w:lang w:val="en-US"/>
          <w14:ligatures w14:val="standardContextual"/>
        </w:rPr>
        <w:t xml:space="preserve">and spa </w:t>
      </w:r>
      <w:r w:rsidR="00B51D38" w:rsidRPr="008344F3">
        <w:rPr>
          <w:rStyle w:val="ui-provider"/>
          <w:rFonts w:asciiTheme="majorBidi" w:eastAsiaTheme="minorHAnsi" w:hAnsiTheme="majorBidi" w:cstheme="majorBidi"/>
          <w:kern w:val="2"/>
          <w14:ligatures w14:val="standardContextual"/>
        </w:rPr>
        <w:t>facilities</w:t>
      </w:r>
      <w:r w:rsidR="00E13085">
        <w:rPr>
          <w:rStyle w:val="ui-provider"/>
          <w:rFonts w:asciiTheme="majorBidi" w:eastAsiaTheme="minorHAnsi" w:hAnsiTheme="majorBidi" w:cstheme="majorBidi"/>
          <w:kern w:val="2"/>
          <w:lang w:val="en-US"/>
          <w14:ligatures w14:val="standardContextual"/>
        </w:rPr>
        <w:t xml:space="preserve"> </w:t>
      </w:r>
      <w:r>
        <w:rPr>
          <w:rStyle w:val="ui-provider"/>
          <w:rFonts w:asciiTheme="majorBidi" w:eastAsiaTheme="minorHAnsi" w:hAnsiTheme="majorBidi" w:cstheme="majorBidi"/>
          <w:kern w:val="2"/>
          <w:lang w:val="en-US"/>
          <w14:ligatures w14:val="standardContextual"/>
        </w:rPr>
        <w:t xml:space="preserve">will </w:t>
      </w:r>
      <w:r w:rsidR="00F34623">
        <w:rPr>
          <w:rStyle w:val="ui-provider"/>
          <w:rFonts w:asciiTheme="majorBidi" w:eastAsiaTheme="minorHAnsi" w:hAnsiTheme="majorBidi" w:cstheme="majorBidi"/>
          <w:kern w:val="2"/>
          <w:lang w:val="en-US"/>
          <w14:ligatures w14:val="standardContextual"/>
        </w:rPr>
        <w:t>offer</w:t>
      </w:r>
      <w:r w:rsidR="00E13085">
        <w:rPr>
          <w:rStyle w:val="ui-provider"/>
          <w:rFonts w:asciiTheme="majorBidi" w:eastAsiaTheme="minorHAnsi" w:hAnsiTheme="majorBidi" w:cstheme="majorBidi"/>
          <w:kern w:val="2"/>
          <w:lang w:val="en-US"/>
          <w14:ligatures w14:val="standardContextual"/>
        </w:rPr>
        <w:t xml:space="preserve"> a comprehensive array of </w:t>
      </w:r>
      <w:r w:rsidR="00151D6E">
        <w:rPr>
          <w:rStyle w:val="ui-provider"/>
          <w:rFonts w:asciiTheme="majorBidi" w:eastAsiaTheme="minorHAnsi" w:hAnsiTheme="majorBidi" w:cstheme="majorBidi"/>
          <w:kern w:val="2"/>
          <w:lang w:val="en-US"/>
          <w14:ligatures w14:val="standardContextual"/>
        </w:rPr>
        <w:t xml:space="preserve">multi-generational </w:t>
      </w:r>
      <w:r w:rsidR="00E13085">
        <w:rPr>
          <w:rStyle w:val="ui-provider"/>
          <w:rFonts w:asciiTheme="majorBidi" w:eastAsiaTheme="minorHAnsi" w:hAnsiTheme="majorBidi" w:cstheme="majorBidi"/>
          <w:kern w:val="2"/>
          <w:lang w:val="en-US"/>
          <w14:ligatures w14:val="standardContextual"/>
        </w:rPr>
        <w:t>programs</w:t>
      </w:r>
      <w:r w:rsidR="00D1225B">
        <w:rPr>
          <w:rStyle w:val="ui-provider"/>
          <w:rFonts w:asciiTheme="majorBidi" w:eastAsiaTheme="minorHAnsi" w:hAnsiTheme="majorBidi" w:cstheme="majorBidi"/>
          <w:kern w:val="2"/>
          <w:lang w:val="en-US"/>
          <w14:ligatures w14:val="standardContextual"/>
        </w:rPr>
        <w:t xml:space="preserve">, services, and various </w:t>
      </w:r>
      <w:r w:rsidR="0062012D">
        <w:rPr>
          <w:rStyle w:val="ui-provider"/>
          <w:rFonts w:asciiTheme="majorBidi" w:eastAsiaTheme="minorHAnsi" w:hAnsiTheme="majorBidi" w:cstheme="majorBidi"/>
          <w:kern w:val="2"/>
          <w:lang w:val="en-US"/>
          <w14:ligatures w14:val="standardContextual"/>
        </w:rPr>
        <w:t>therapies</w:t>
      </w:r>
      <w:r w:rsidR="00151D6E">
        <w:rPr>
          <w:rStyle w:val="ui-provider"/>
          <w:rFonts w:asciiTheme="majorBidi" w:eastAsiaTheme="minorHAnsi" w:hAnsiTheme="majorBidi" w:cstheme="majorBidi"/>
          <w:kern w:val="2"/>
          <w:lang w:val="en-US"/>
          <w14:ligatures w14:val="standardContextual"/>
        </w:rPr>
        <w:t>,</w:t>
      </w:r>
      <w:r w:rsidR="00333FC2">
        <w:rPr>
          <w:rStyle w:val="ui-provider"/>
          <w:rFonts w:asciiTheme="majorBidi" w:eastAsiaTheme="minorHAnsi" w:hAnsiTheme="majorBidi" w:cstheme="majorBidi"/>
          <w:kern w:val="2"/>
          <w:lang w:val="en-US"/>
          <w14:ligatures w14:val="standardContextual"/>
        </w:rPr>
        <w:t xml:space="preserve"> </w:t>
      </w:r>
      <w:r w:rsidR="00151D6E">
        <w:rPr>
          <w:rStyle w:val="ui-provider"/>
          <w:rFonts w:asciiTheme="majorBidi" w:eastAsiaTheme="minorHAnsi" w:hAnsiTheme="majorBidi" w:cstheme="majorBidi"/>
          <w:kern w:val="2"/>
          <w:lang w:val="en-US"/>
          <w14:ligatures w14:val="standardContextual"/>
        </w:rPr>
        <w:t xml:space="preserve">customized by practitioners and centers pioneering in </w:t>
      </w:r>
      <w:r w:rsidR="00333FC2">
        <w:rPr>
          <w:rStyle w:val="ui-provider"/>
          <w:rFonts w:asciiTheme="majorBidi" w:eastAsiaTheme="minorHAnsi" w:hAnsiTheme="majorBidi" w:cstheme="majorBidi"/>
          <w:kern w:val="2"/>
          <w:lang w:val="en-US"/>
          <w14:ligatures w14:val="standardContextual"/>
        </w:rPr>
        <w:t xml:space="preserve">various </w:t>
      </w:r>
      <w:r w:rsidR="00E100E9">
        <w:rPr>
          <w:rStyle w:val="ui-provider"/>
          <w:rFonts w:asciiTheme="majorBidi" w:eastAsiaTheme="minorHAnsi" w:hAnsiTheme="majorBidi" w:cstheme="majorBidi"/>
          <w:kern w:val="2"/>
          <w:lang w:val="en-US"/>
          <w14:ligatures w14:val="standardContextual"/>
        </w:rPr>
        <w:t>medical and wellness fields</w:t>
      </w:r>
      <w:r w:rsidR="0049270E">
        <w:rPr>
          <w:rStyle w:val="ui-provider"/>
          <w:rFonts w:asciiTheme="majorBidi" w:eastAsiaTheme="minorHAnsi" w:hAnsiTheme="majorBidi" w:cstheme="majorBidi"/>
          <w:kern w:val="2"/>
          <w:lang w:val="en-US"/>
          <w14:ligatures w14:val="standardContextual"/>
        </w:rPr>
        <w:t xml:space="preserve"> for a more personalized wellness journey.</w:t>
      </w:r>
    </w:p>
    <w:p w14:paraId="28FB30B1" w14:textId="77777777" w:rsidR="00F34623" w:rsidRDefault="00F34623" w:rsidP="00C7644B">
      <w:pPr>
        <w:pStyle w:val="NormalWeb"/>
        <w:spacing w:before="0" w:beforeAutospacing="0" w:after="0" w:afterAutospacing="0"/>
        <w:rPr>
          <w:rStyle w:val="ui-provider"/>
          <w:rFonts w:asciiTheme="majorBidi" w:eastAsiaTheme="minorHAnsi" w:hAnsiTheme="majorBidi" w:cstheme="majorBidi"/>
          <w:kern w:val="2"/>
          <w:lang w:val="en-US"/>
          <w14:ligatures w14:val="standardContextual"/>
        </w:rPr>
      </w:pPr>
    </w:p>
    <w:p w14:paraId="359ED1BE" w14:textId="20963E03" w:rsidR="00550225" w:rsidRPr="00080D02" w:rsidRDefault="00F34623" w:rsidP="00D1225B">
      <w:pPr>
        <w:pStyle w:val="NormalWeb"/>
        <w:spacing w:before="0" w:beforeAutospacing="0" w:after="0" w:afterAutospacing="0"/>
        <w:rPr>
          <w:rStyle w:val="ui-provider"/>
          <w:rFonts w:asciiTheme="majorBidi" w:eastAsiaTheme="minorHAnsi" w:hAnsiTheme="majorBidi" w:cstheme="majorBidi"/>
          <w:kern w:val="2"/>
          <w:lang w:val="en-US"/>
          <w14:ligatures w14:val="standardContextual"/>
        </w:rPr>
      </w:pPr>
      <w:r>
        <w:rPr>
          <w:rStyle w:val="ui-provider"/>
          <w:rFonts w:asciiTheme="majorBidi" w:eastAsiaTheme="minorHAnsi" w:hAnsiTheme="majorBidi" w:cstheme="majorBidi"/>
          <w:kern w:val="2"/>
          <w:lang w:val="en-US"/>
          <w14:ligatures w14:val="standardContextual"/>
        </w:rPr>
        <w:t>I</w:t>
      </w:r>
      <w:r w:rsidR="00E100E9">
        <w:rPr>
          <w:rStyle w:val="ui-provider"/>
          <w:rFonts w:asciiTheme="majorBidi" w:eastAsiaTheme="minorHAnsi" w:hAnsiTheme="majorBidi" w:cstheme="majorBidi"/>
          <w:kern w:val="2"/>
          <w:lang w:val="en-US"/>
          <w14:ligatures w14:val="standardContextual"/>
        </w:rPr>
        <w:t>nfluenced by AMAALA’s natur</w:t>
      </w:r>
      <w:r w:rsidR="0062012D">
        <w:rPr>
          <w:rStyle w:val="ui-provider"/>
          <w:rFonts w:asciiTheme="majorBidi" w:eastAsiaTheme="minorHAnsi" w:hAnsiTheme="majorBidi" w:cstheme="majorBidi"/>
          <w:kern w:val="2"/>
          <w:lang w:val="en-US"/>
          <w14:ligatures w14:val="standardContextual"/>
        </w:rPr>
        <w:t>al beauty</w:t>
      </w:r>
      <w:r w:rsidR="00E100E9">
        <w:rPr>
          <w:rStyle w:val="ui-provider"/>
          <w:rFonts w:asciiTheme="majorBidi" w:eastAsiaTheme="minorHAnsi" w:hAnsiTheme="majorBidi" w:cstheme="majorBidi"/>
          <w:kern w:val="2"/>
          <w:lang w:val="en-US"/>
          <w14:ligatures w14:val="standardContextual"/>
        </w:rPr>
        <w:t xml:space="preserve"> and </w:t>
      </w:r>
      <w:r w:rsidR="007A6668">
        <w:rPr>
          <w:rStyle w:val="ui-provider"/>
          <w:rFonts w:asciiTheme="majorBidi" w:eastAsiaTheme="minorHAnsi" w:hAnsiTheme="majorBidi" w:cstheme="majorBidi"/>
          <w:kern w:val="2"/>
          <w:lang w:val="en-US"/>
          <w14:ligatures w14:val="standardContextual"/>
        </w:rPr>
        <w:t xml:space="preserve">the </w:t>
      </w:r>
      <w:r w:rsidR="00E100E9">
        <w:rPr>
          <w:rStyle w:val="ui-provider"/>
          <w:rFonts w:asciiTheme="majorBidi" w:eastAsiaTheme="minorHAnsi" w:hAnsiTheme="majorBidi" w:cstheme="majorBidi"/>
          <w:kern w:val="2"/>
          <w:lang w:val="en-US"/>
          <w14:ligatures w14:val="standardContextual"/>
        </w:rPr>
        <w:t>purity of the Red Sea</w:t>
      </w:r>
      <w:r>
        <w:rPr>
          <w:rStyle w:val="ui-provider"/>
          <w:rFonts w:asciiTheme="majorBidi" w:eastAsiaTheme="minorHAnsi" w:hAnsiTheme="majorBidi" w:cstheme="majorBidi"/>
          <w:kern w:val="2"/>
          <w:lang w:val="en-US"/>
          <w14:ligatures w14:val="standardContextual"/>
        </w:rPr>
        <w:t xml:space="preserve">, the </w:t>
      </w:r>
      <w:r w:rsidR="00B51D38" w:rsidRPr="008344F3">
        <w:rPr>
          <w:rStyle w:val="ui-provider"/>
          <w:rFonts w:asciiTheme="majorBidi" w:eastAsiaTheme="minorHAnsi" w:hAnsiTheme="majorBidi" w:cstheme="majorBidi"/>
          <w:kern w:val="2"/>
          <w14:ligatures w14:val="standardContextual"/>
        </w:rPr>
        <w:t xml:space="preserve">destination </w:t>
      </w:r>
      <w:r w:rsidR="002F0297">
        <w:rPr>
          <w:rStyle w:val="ui-provider"/>
          <w:rFonts w:asciiTheme="majorBidi" w:eastAsiaTheme="minorHAnsi" w:hAnsiTheme="majorBidi" w:cstheme="majorBidi"/>
          <w:kern w:val="2"/>
          <w:lang w:val="en-US"/>
          <w14:ligatures w14:val="standardContextual"/>
        </w:rPr>
        <w:t xml:space="preserve">is </w:t>
      </w:r>
      <w:r w:rsidR="00B51D38" w:rsidRPr="008344F3">
        <w:rPr>
          <w:rStyle w:val="ui-provider"/>
          <w:rFonts w:asciiTheme="majorBidi" w:eastAsiaTheme="minorHAnsi" w:hAnsiTheme="majorBidi" w:cstheme="majorBidi"/>
          <w:kern w:val="2"/>
          <w14:ligatures w14:val="standardContextual"/>
        </w:rPr>
        <w:t>where sustainability meets luxury</w:t>
      </w:r>
      <w:r w:rsidR="002801A8">
        <w:rPr>
          <w:rStyle w:val="ui-provider"/>
          <w:rFonts w:asciiTheme="majorBidi" w:eastAsiaTheme="minorHAnsi" w:hAnsiTheme="majorBidi" w:cstheme="majorBidi"/>
          <w:kern w:val="2"/>
          <w:lang w:val="en-US"/>
          <w14:ligatures w14:val="standardContextual"/>
        </w:rPr>
        <w:t xml:space="preserve">. The aim of </w:t>
      </w:r>
      <w:r w:rsidR="002F0297">
        <w:rPr>
          <w:rStyle w:val="ui-provider"/>
          <w:rFonts w:asciiTheme="majorBidi" w:eastAsiaTheme="minorHAnsi" w:hAnsiTheme="majorBidi" w:cstheme="majorBidi"/>
          <w:kern w:val="2"/>
          <w:lang w:val="en-US"/>
          <w14:ligatures w14:val="standardContextual"/>
        </w:rPr>
        <w:t xml:space="preserve">AMAALA </w:t>
      </w:r>
      <w:r w:rsidR="002801A8">
        <w:rPr>
          <w:rStyle w:val="ui-provider"/>
          <w:rFonts w:asciiTheme="majorBidi" w:eastAsiaTheme="minorHAnsi" w:hAnsiTheme="majorBidi" w:cstheme="majorBidi"/>
          <w:kern w:val="2"/>
          <w:lang w:val="en-US"/>
          <w14:ligatures w14:val="standardContextual"/>
        </w:rPr>
        <w:t xml:space="preserve">is to </w:t>
      </w:r>
      <w:r w:rsidR="00E104EA">
        <w:rPr>
          <w:rStyle w:val="ui-provider"/>
          <w:rFonts w:asciiTheme="majorBidi" w:eastAsiaTheme="minorHAnsi" w:hAnsiTheme="majorBidi" w:cstheme="majorBidi"/>
          <w:kern w:val="2"/>
          <w:lang w:val="en-US"/>
          <w14:ligatures w14:val="standardContextual"/>
        </w:rPr>
        <w:t>offer</w:t>
      </w:r>
      <w:r w:rsidR="001551ED">
        <w:rPr>
          <w:rStyle w:val="ui-provider"/>
          <w:rFonts w:asciiTheme="majorBidi" w:eastAsiaTheme="minorHAnsi" w:hAnsiTheme="majorBidi" w:cstheme="majorBidi"/>
          <w:kern w:val="2"/>
          <w:lang w:val="en-US"/>
          <w14:ligatures w14:val="standardContextual"/>
        </w:rPr>
        <w:t xml:space="preserve"> the </w:t>
      </w:r>
      <w:r w:rsidR="002801A8" w:rsidRPr="002801A8">
        <w:rPr>
          <w:rFonts w:asciiTheme="majorBidi" w:eastAsiaTheme="minorHAnsi" w:hAnsiTheme="majorBidi" w:cstheme="majorBidi"/>
          <w:kern w:val="2"/>
          <w:lang w:val="en-US"/>
          <w14:ligatures w14:val="standardContextual"/>
        </w:rPr>
        <w:t xml:space="preserve">most comprehensive health and wellness </w:t>
      </w:r>
      <w:r w:rsidR="0049270E">
        <w:rPr>
          <w:rFonts w:asciiTheme="majorBidi" w:eastAsiaTheme="minorHAnsi" w:hAnsiTheme="majorBidi" w:cstheme="majorBidi"/>
          <w:kern w:val="2"/>
          <w:lang w:val="en-US"/>
          <w14:ligatures w14:val="standardContextual"/>
        </w:rPr>
        <w:t>experience that will help</w:t>
      </w:r>
      <w:r w:rsidR="002F0297">
        <w:rPr>
          <w:rFonts w:asciiTheme="majorBidi" w:eastAsiaTheme="minorHAnsi" w:hAnsiTheme="majorBidi" w:cstheme="majorBidi"/>
          <w:kern w:val="2"/>
          <w:lang w:val="en-US"/>
          <w14:ligatures w14:val="standardContextual"/>
        </w:rPr>
        <w:t xml:space="preserve"> improve the wellbeing of its guests and community</w:t>
      </w:r>
      <w:r w:rsidR="0049270E">
        <w:rPr>
          <w:rFonts w:asciiTheme="majorBidi" w:eastAsiaTheme="minorHAnsi" w:hAnsiTheme="majorBidi" w:cstheme="majorBidi"/>
          <w:kern w:val="2"/>
          <w:lang w:val="en-US"/>
          <w14:ligatures w14:val="standardContextual"/>
        </w:rPr>
        <w:t>,</w:t>
      </w:r>
      <w:r w:rsidR="002F0297">
        <w:rPr>
          <w:rFonts w:asciiTheme="majorBidi" w:eastAsiaTheme="minorHAnsi" w:hAnsiTheme="majorBidi" w:cstheme="majorBidi"/>
          <w:kern w:val="2"/>
          <w:lang w:val="en-US"/>
          <w14:ligatures w14:val="standardContextual"/>
        </w:rPr>
        <w:t xml:space="preserve"> </w:t>
      </w:r>
      <w:r w:rsidR="007A6668">
        <w:rPr>
          <w:rFonts w:asciiTheme="majorBidi" w:eastAsiaTheme="minorHAnsi" w:hAnsiTheme="majorBidi" w:cstheme="majorBidi"/>
          <w:kern w:val="2"/>
          <w:lang w:val="en-US"/>
          <w14:ligatures w14:val="standardContextual"/>
        </w:rPr>
        <w:t>helping them</w:t>
      </w:r>
      <w:r w:rsidR="00FF101E">
        <w:rPr>
          <w:rFonts w:asciiTheme="majorBidi" w:eastAsiaTheme="minorHAnsi" w:hAnsiTheme="majorBidi" w:cstheme="majorBidi"/>
          <w:kern w:val="2"/>
          <w:lang w:val="en-US"/>
          <w14:ligatures w14:val="standardContextual"/>
        </w:rPr>
        <w:t xml:space="preserve"> </w:t>
      </w:r>
      <w:r w:rsidR="002F0297" w:rsidRPr="008344F3">
        <w:rPr>
          <w:rStyle w:val="ui-provider"/>
          <w:rFonts w:asciiTheme="majorBidi" w:eastAsiaTheme="minorHAnsi" w:hAnsiTheme="majorBidi" w:cstheme="majorBidi"/>
          <w:kern w:val="2"/>
          <w14:ligatures w14:val="standardContextual"/>
        </w:rPr>
        <w:t>flourish and thriv</w:t>
      </w:r>
      <w:r w:rsidR="00080D02">
        <w:rPr>
          <w:rStyle w:val="ui-provider"/>
          <w:rFonts w:asciiTheme="majorBidi" w:eastAsiaTheme="minorHAnsi" w:hAnsiTheme="majorBidi" w:cstheme="majorBidi"/>
          <w:kern w:val="2"/>
          <w:lang w:val="en-US"/>
          <w14:ligatures w14:val="standardContextual"/>
        </w:rPr>
        <w:t>e.</w:t>
      </w:r>
    </w:p>
    <w:p w14:paraId="318B15A3" w14:textId="77777777" w:rsidR="00D1225B" w:rsidRPr="00F063F8" w:rsidRDefault="00D1225B" w:rsidP="00D1225B">
      <w:pPr>
        <w:pStyle w:val="NormalWeb"/>
        <w:spacing w:before="0" w:beforeAutospacing="0" w:after="0" w:afterAutospacing="0"/>
        <w:rPr>
          <w:rFonts w:asciiTheme="majorBidi" w:eastAsiaTheme="minorHAnsi" w:hAnsiTheme="majorBidi" w:cstheme="majorBidi"/>
          <w:kern w:val="2"/>
          <w:lang w:val="en-US"/>
          <w14:ligatures w14:val="standardContextual"/>
        </w:rPr>
      </w:pPr>
    </w:p>
    <w:p w14:paraId="66870875" w14:textId="77777777" w:rsidR="00D562AC" w:rsidRDefault="00550225" w:rsidP="00D562AC">
      <w:pPr>
        <w:rPr>
          <w:rFonts w:asciiTheme="majorBidi" w:hAnsiTheme="majorBidi" w:cstheme="majorBidi"/>
        </w:rPr>
      </w:pPr>
      <w:r w:rsidRPr="008344F3">
        <w:rPr>
          <w:rFonts w:asciiTheme="majorBidi" w:hAnsiTheme="majorBidi" w:cstheme="majorBidi"/>
        </w:rPr>
        <w:t>Two of AMAALA’s hallmark features include Corallium Marine Life Institute</w:t>
      </w:r>
      <w:r w:rsidR="00FF101E">
        <w:rPr>
          <w:rFonts w:asciiTheme="majorBidi" w:hAnsiTheme="majorBidi" w:cstheme="majorBidi"/>
          <w:lang w:val="en-US"/>
        </w:rPr>
        <w:t xml:space="preserve">, </w:t>
      </w:r>
      <w:r w:rsidRPr="008344F3">
        <w:rPr>
          <w:rFonts w:asciiTheme="majorBidi" w:hAnsiTheme="majorBidi" w:cstheme="majorBidi"/>
        </w:rPr>
        <w:t>an educational and scientific research center</w:t>
      </w:r>
      <w:r w:rsidR="00FF101E">
        <w:rPr>
          <w:rFonts w:asciiTheme="majorBidi" w:hAnsiTheme="majorBidi" w:cstheme="majorBidi"/>
          <w:lang w:val="en-US"/>
        </w:rPr>
        <w:t xml:space="preserve">, </w:t>
      </w:r>
      <w:r w:rsidRPr="008344F3">
        <w:rPr>
          <w:rFonts w:asciiTheme="majorBidi" w:hAnsiTheme="majorBidi" w:cstheme="majorBidi"/>
        </w:rPr>
        <w:t xml:space="preserve">and the </w:t>
      </w:r>
      <w:r w:rsidR="00BD3CE8">
        <w:rPr>
          <w:rFonts w:asciiTheme="majorBidi" w:hAnsiTheme="majorBidi" w:cstheme="majorBidi"/>
          <w:lang w:val="en-US"/>
        </w:rPr>
        <w:t>AMAALA</w:t>
      </w:r>
      <w:r w:rsidRPr="008344F3">
        <w:rPr>
          <w:rFonts w:asciiTheme="majorBidi" w:hAnsiTheme="majorBidi" w:cstheme="majorBidi"/>
        </w:rPr>
        <w:t xml:space="preserve"> Yacht Club, destined to </w:t>
      </w:r>
      <w:r w:rsidR="007A6668">
        <w:rPr>
          <w:rFonts w:asciiTheme="majorBidi" w:hAnsiTheme="majorBidi" w:cstheme="majorBidi"/>
          <w:lang w:val="en-US"/>
        </w:rPr>
        <w:t>become</w:t>
      </w:r>
      <w:r w:rsidRPr="008344F3">
        <w:rPr>
          <w:rFonts w:asciiTheme="majorBidi" w:hAnsiTheme="majorBidi" w:cstheme="majorBidi"/>
        </w:rPr>
        <w:t xml:space="preserve"> an international hub for luxury yachting</w:t>
      </w:r>
      <w:bookmarkEnd w:id="0"/>
      <w:bookmarkEnd w:id="1"/>
      <w:bookmarkEnd w:id="2"/>
      <w:bookmarkEnd w:id="3"/>
      <w:bookmarkEnd w:id="4"/>
      <w:bookmarkEnd w:id="5"/>
      <w:bookmarkEnd w:id="6"/>
      <w:bookmarkEnd w:id="7"/>
      <w:bookmarkEnd w:id="8"/>
      <w:bookmarkEnd w:id="9"/>
      <w:bookmarkEnd w:id="10"/>
    </w:p>
    <w:p w14:paraId="261A8467" w14:textId="77777777" w:rsidR="00D562AC" w:rsidRDefault="00D562AC" w:rsidP="00D562AC">
      <w:pPr>
        <w:rPr>
          <w:rFonts w:asciiTheme="majorBidi" w:hAnsiTheme="majorBidi" w:cstheme="majorBidi"/>
        </w:rPr>
      </w:pPr>
    </w:p>
    <w:p w14:paraId="258B35BA" w14:textId="3A2535DC" w:rsidR="00D562AC" w:rsidRPr="00D562AC" w:rsidRDefault="00D562AC" w:rsidP="00D562AC">
      <w:pPr>
        <w:rPr>
          <w:rFonts w:asciiTheme="majorBidi" w:hAnsiTheme="majorBidi" w:cstheme="majorBidi"/>
          <w:lang w:val="en-US"/>
        </w:rPr>
      </w:pPr>
      <w:r>
        <w:rPr>
          <w:rFonts w:asciiTheme="majorBidi" w:hAnsiTheme="majorBidi" w:cstheme="majorBidi"/>
          <w:lang w:val="en-US"/>
        </w:rPr>
        <w:t>Short copy:</w:t>
      </w:r>
    </w:p>
    <w:p w14:paraId="71E1DA72" w14:textId="543D4FF0" w:rsidR="00D562AC" w:rsidRPr="00D562AC" w:rsidRDefault="00D562AC" w:rsidP="00D562AC">
      <w:pPr>
        <w:rPr>
          <w:rFonts w:asciiTheme="majorBidi" w:hAnsiTheme="majorBidi" w:cstheme="majorBidi"/>
        </w:rPr>
      </w:pPr>
      <w:bookmarkStart w:id="11" w:name="OLE_LINK20"/>
      <w:bookmarkStart w:id="12" w:name="OLE_LINK21"/>
      <w:r w:rsidRPr="00D562AC">
        <w:rPr>
          <w:rFonts w:ascii="Times New Roman" w:eastAsia="Times New Roman" w:hAnsi="Times New Roman" w:cs="Times New Roman"/>
          <w:color w:val="000000"/>
          <w:kern w:val="0"/>
          <w14:ligatures w14:val="none"/>
        </w:rPr>
        <w:t xml:space="preserve">AMAALA is an unparalleled ultra-luxury wellness destination on the northwestern coast of Saudi Arabia, overlooking the pristine waters of the Red Sea. Located in Triple Bay, its first phase will open in </w:t>
      </w:r>
      <w:r w:rsidR="00893394">
        <w:rPr>
          <w:rFonts w:ascii="Times New Roman" w:eastAsia="Times New Roman" w:hAnsi="Times New Roman" w:cs="Times New Roman"/>
          <w:color w:val="000000"/>
          <w:kern w:val="0"/>
          <w:lang w:val="en-US"/>
          <w14:ligatures w14:val="none"/>
        </w:rPr>
        <w:t>2026</w:t>
      </w:r>
      <w:r w:rsidRPr="00D562AC">
        <w:rPr>
          <w:rFonts w:ascii="Times New Roman" w:eastAsia="Times New Roman" w:hAnsi="Times New Roman" w:cs="Times New Roman"/>
          <w:color w:val="000000"/>
          <w:kern w:val="0"/>
          <w14:ligatures w14:val="none"/>
        </w:rPr>
        <w:t>, featuring over 1,400 hotel rooms across eight world-class resorts, each offering state-of-the-art wellness and spa facilities for a personalized, multi-generational wellness journey. Once complete, the destination will be home to 30 hotels, nearly 4,000 keys, and 1,200 residences—including villas, apartments, and homes—seamlessly integrated into its striking natural landscape. This vibrant coastal hub will also feature high-end retail, fine dining, and two iconic assets: the AMAALA Yacht Club and the Corallium Marine Life Institute.</w:t>
      </w:r>
    </w:p>
    <w:bookmarkEnd w:id="11"/>
    <w:bookmarkEnd w:id="12"/>
    <w:p w14:paraId="238FCB76" w14:textId="77777777" w:rsidR="00D562AC" w:rsidRPr="00D562AC" w:rsidRDefault="00D562AC" w:rsidP="00DF1919">
      <w:pPr>
        <w:rPr>
          <w:rFonts w:asciiTheme="majorBidi" w:hAnsiTheme="majorBidi" w:cstheme="majorBidi"/>
          <w:rtl/>
        </w:rPr>
      </w:pPr>
    </w:p>
    <w:sectPr w:rsidR="00D562AC" w:rsidRPr="00D562A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B3955" w14:textId="77777777" w:rsidR="00ED43D8" w:rsidRDefault="00ED43D8" w:rsidP="007A6668">
      <w:pPr>
        <w:spacing w:after="0" w:line="240" w:lineRule="auto"/>
      </w:pPr>
      <w:r>
        <w:separator/>
      </w:r>
    </w:p>
  </w:endnote>
  <w:endnote w:type="continuationSeparator" w:id="0">
    <w:p w14:paraId="24572E7E" w14:textId="77777777" w:rsidR="00ED43D8" w:rsidRDefault="00ED43D8" w:rsidP="007A66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385DC" w14:textId="77777777" w:rsidR="00ED43D8" w:rsidRDefault="00ED43D8" w:rsidP="007A6668">
      <w:pPr>
        <w:spacing w:after="0" w:line="240" w:lineRule="auto"/>
      </w:pPr>
      <w:r>
        <w:separator/>
      </w:r>
    </w:p>
  </w:footnote>
  <w:footnote w:type="continuationSeparator" w:id="0">
    <w:p w14:paraId="228C9541" w14:textId="77777777" w:rsidR="00ED43D8" w:rsidRDefault="00ED43D8" w:rsidP="007A66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D38"/>
    <w:rsid w:val="00022228"/>
    <w:rsid w:val="00080D02"/>
    <w:rsid w:val="000F3744"/>
    <w:rsid w:val="00151D6E"/>
    <w:rsid w:val="001551ED"/>
    <w:rsid w:val="001F303A"/>
    <w:rsid w:val="0022111E"/>
    <w:rsid w:val="00223EC8"/>
    <w:rsid w:val="00233D84"/>
    <w:rsid w:val="00257AA0"/>
    <w:rsid w:val="002801A8"/>
    <w:rsid w:val="002F0297"/>
    <w:rsid w:val="00333FC2"/>
    <w:rsid w:val="003E219A"/>
    <w:rsid w:val="00451A23"/>
    <w:rsid w:val="0049270E"/>
    <w:rsid w:val="004B5B17"/>
    <w:rsid w:val="005371D4"/>
    <w:rsid w:val="00550225"/>
    <w:rsid w:val="0062012D"/>
    <w:rsid w:val="00652BD4"/>
    <w:rsid w:val="00692B9A"/>
    <w:rsid w:val="007A6668"/>
    <w:rsid w:val="007E172F"/>
    <w:rsid w:val="00830FBA"/>
    <w:rsid w:val="008344F3"/>
    <w:rsid w:val="00843032"/>
    <w:rsid w:val="00844BC8"/>
    <w:rsid w:val="008740B7"/>
    <w:rsid w:val="00893394"/>
    <w:rsid w:val="008B035B"/>
    <w:rsid w:val="00997E0A"/>
    <w:rsid w:val="00A57A7B"/>
    <w:rsid w:val="00B264C0"/>
    <w:rsid w:val="00B51D38"/>
    <w:rsid w:val="00B66671"/>
    <w:rsid w:val="00B707F6"/>
    <w:rsid w:val="00BA6CF1"/>
    <w:rsid w:val="00BD3CE8"/>
    <w:rsid w:val="00C102D4"/>
    <w:rsid w:val="00C1035C"/>
    <w:rsid w:val="00C22384"/>
    <w:rsid w:val="00C71F61"/>
    <w:rsid w:val="00C7644B"/>
    <w:rsid w:val="00D1225B"/>
    <w:rsid w:val="00D562AC"/>
    <w:rsid w:val="00DB0DE0"/>
    <w:rsid w:val="00DC0274"/>
    <w:rsid w:val="00DF1919"/>
    <w:rsid w:val="00E100E9"/>
    <w:rsid w:val="00E104EA"/>
    <w:rsid w:val="00E13085"/>
    <w:rsid w:val="00ED43D8"/>
    <w:rsid w:val="00F063F8"/>
    <w:rsid w:val="00F34623"/>
    <w:rsid w:val="00F34C70"/>
    <w:rsid w:val="00F36BE6"/>
    <w:rsid w:val="00F56347"/>
    <w:rsid w:val="00F72DEF"/>
    <w:rsid w:val="00FC0209"/>
    <w:rsid w:val="00FF101E"/>
  </w:rsids>
  <m:mathPr>
    <m:mathFont m:val="Cambria Math"/>
    <m:brkBin m:val="before"/>
    <m:brkBinSub m:val="--"/>
    <m:smallFrac m:val="0"/>
    <m:dispDef/>
    <m:lMargin m:val="0"/>
    <m:rMargin m:val="0"/>
    <m:defJc m:val="centerGroup"/>
    <m:wrapIndent m:val="1440"/>
    <m:intLim m:val="subSup"/>
    <m:naryLim m:val="undOvr"/>
  </m:mathPr>
  <w:themeFontLang w:val="en-001"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5D2DA"/>
  <w15:chartTrackingRefBased/>
  <w15:docId w15:val="{EE55AA56-75CD-CE4D-8576-BF46E56FA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001"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DEF"/>
  </w:style>
  <w:style w:type="paragraph" w:styleId="Heading1">
    <w:name w:val="heading 1"/>
    <w:basedOn w:val="Normal"/>
    <w:next w:val="Normal"/>
    <w:link w:val="Heading1Char"/>
    <w:uiPriority w:val="9"/>
    <w:qFormat/>
    <w:rsid w:val="00B51D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1D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1D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1D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1D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1D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1D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1D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1D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1D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1D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1D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1D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1D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1D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1D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1D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1D38"/>
    <w:rPr>
      <w:rFonts w:eastAsiaTheme="majorEastAsia" w:cstheme="majorBidi"/>
      <w:color w:val="272727" w:themeColor="text1" w:themeTint="D8"/>
    </w:rPr>
  </w:style>
  <w:style w:type="paragraph" w:styleId="Title">
    <w:name w:val="Title"/>
    <w:basedOn w:val="Normal"/>
    <w:next w:val="Normal"/>
    <w:link w:val="TitleChar"/>
    <w:uiPriority w:val="10"/>
    <w:qFormat/>
    <w:rsid w:val="00B51D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1D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1D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1D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1D38"/>
    <w:pPr>
      <w:spacing w:before="160"/>
      <w:jc w:val="center"/>
    </w:pPr>
    <w:rPr>
      <w:i/>
      <w:iCs/>
      <w:color w:val="404040" w:themeColor="text1" w:themeTint="BF"/>
    </w:rPr>
  </w:style>
  <w:style w:type="character" w:customStyle="1" w:styleId="QuoteChar">
    <w:name w:val="Quote Char"/>
    <w:basedOn w:val="DefaultParagraphFont"/>
    <w:link w:val="Quote"/>
    <w:uiPriority w:val="29"/>
    <w:rsid w:val="00B51D38"/>
    <w:rPr>
      <w:i/>
      <w:iCs/>
      <w:color w:val="404040" w:themeColor="text1" w:themeTint="BF"/>
    </w:rPr>
  </w:style>
  <w:style w:type="paragraph" w:styleId="ListParagraph">
    <w:name w:val="List Paragraph"/>
    <w:basedOn w:val="Normal"/>
    <w:uiPriority w:val="34"/>
    <w:qFormat/>
    <w:rsid w:val="00B51D38"/>
    <w:pPr>
      <w:ind w:left="720"/>
      <w:contextualSpacing/>
    </w:pPr>
  </w:style>
  <w:style w:type="character" w:styleId="IntenseEmphasis">
    <w:name w:val="Intense Emphasis"/>
    <w:basedOn w:val="DefaultParagraphFont"/>
    <w:uiPriority w:val="21"/>
    <w:qFormat/>
    <w:rsid w:val="00B51D38"/>
    <w:rPr>
      <w:i/>
      <w:iCs/>
      <w:color w:val="0F4761" w:themeColor="accent1" w:themeShade="BF"/>
    </w:rPr>
  </w:style>
  <w:style w:type="paragraph" w:styleId="IntenseQuote">
    <w:name w:val="Intense Quote"/>
    <w:basedOn w:val="Normal"/>
    <w:next w:val="Normal"/>
    <w:link w:val="IntenseQuoteChar"/>
    <w:uiPriority w:val="30"/>
    <w:qFormat/>
    <w:rsid w:val="00B51D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1D38"/>
    <w:rPr>
      <w:i/>
      <w:iCs/>
      <w:color w:val="0F4761" w:themeColor="accent1" w:themeShade="BF"/>
    </w:rPr>
  </w:style>
  <w:style w:type="character" w:styleId="IntenseReference">
    <w:name w:val="Intense Reference"/>
    <w:basedOn w:val="DefaultParagraphFont"/>
    <w:uiPriority w:val="32"/>
    <w:qFormat/>
    <w:rsid w:val="00B51D38"/>
    <w:rPr>
      <w:b/>
      <w:bCs/>
      <w:smallCaps/>
      <w:color w:val="0F4761" w:themeColor="accent1" w:themeShade="BF"/>
      <w:spacing w:val="5"/>
    </w:rPr>
  </w:style>
  <w:style w:type="paragraph" w:styleId="NormalWeb">
    <w:name w:val="Normal (Web)"/>
    <w:basedOn w:val="Normal"/>
    <w:uiPriority w:val="99"/>
    <w:semiHidden/>
    <w:unhideWhenUsed/>
    <w:rsid w:val="00B51D38"/>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ui-provider">
    <w:name w:val="ui-provider"/>
    <w:basedOn w:val="DefaultParagraphFont"/>
    <w:rsid w:val="00B51D38"/>
  </w:style>
  <w:style w:type="paragraph" w:styleId="Revision">
    <w:name w:val="Revision"/>
    <w:hidden/>
    <w:uiPriority w:val="99"/>
    <w:semiHidden/>
    <w:rsid w:val="007A6668"/>
    <w:pPr>
      <w:spacing w:after="0" w:line="240" w:lineRule="auto"/>
    </w:pPr>
  </w:style>
  <w:style w:type="character" w:styleId="CommentReference">
    <w:name w:val="annotation reference"/>
    <w:basedOn w:val="DefaultParagraphFont"/>
    <w:uiPriority w:val="99"/>
    <w:semiHidden/>
    <w:unhideWhenUsed/>
    <w:rsid w:val="007A6668"/>
    <w:rPr>
      <w:sz w:val="16"/>
      <w:szCs w:val="16"/>
    </w:rPr>
  </w:style>
  <w:style w:type="paragraph" w:styleId="CommentText">
    <w:name w:val="annotation text"/>
    <w:basedOn w:val="Normal"/>
    <w:link w:val="CommentTextChar"/>
    <w:uiPriority w:val="99"/>
    <w:unhideWhenUsed/>
    <w:rsid w:val="007A6668"/>
    <w:pPr>
      <w:spacing w:line="240" w:lineRule="auto"/>
    </w:pPr>
    <w:rPr>
      <w:sz w:val="20"/>
      <w:szCs w:val="20"/>
    </w:rPr>
  </w:style>
  <w:style w:type="character" w:customStyle="1" w:styleId="CommentTextChar">
    <w:name w:val="Comment Text Char"/>
    <w:basedOn w:val="DefaultParagraphFont"/>
    <w:link w:val="CommentText"/>
    <w:uiPriority w:val="99"/>
    <w:rsid w:val="007A6668"/>
    <w:rPr>
      <w:sz w:val="20"/>
      <w:szCs w:val="20"/>
    </w:rPr>
  </w:style>
  <w:style w:type="paragraph" w:styleId="CommentSubject">
    <w:name w:val="annotation subject"/>
    <w:basedOn w:val="CommentText"/>
    <w:next w:val="CommentText"/>
    <w:link w:val="CommentSubjectChar"/>
    <w:uiPriority w:val="99"/>
    <w:semiHidden/>
    <w:unhideWhenUsed/>
    <w:rsid w:val="007A6668"/>
    <w:rPr>
      <w:b/>
      <w:bCs/>
    </w:rPr>
  </w:style>
  <w:style w:type="character" w:customStyle="1" w:styleId="CommentSubjectChar">
    <w:name w:val="Comment Subject Char"/>
    <w:basedOn w:val="CommentTextChar"/>
    <w:link w:val="CommentSubject"/>
    <w:uiPriority w:val="99"/>
    <w:semiHidden/>
    <w:rsid w:val="007A6668"/>
    <w:rPr>
      <w:b/>
      <w:bCs/>
      <w:sz w:val="20"/>
      <w:szCs w:val="20"/>
    </w:rPr>
  </w:style>
  <w:style w:type="paragraph" w:styleId="Header">
    <w:name w:val="header"/>
    <w:basedOn w:val="Normal"/>
    <w:link w:val="HeaderChar"/>
    <w:uiPriority w:val="99"/>
    <w:unhideWhenUsed/>
    <w:rsid w:val="007A66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6668"/>
  </w:style>
  <w:style w:type="paragraph" w:styleId="Footer">
    <w:name w:val="footer"/>
    <w:basedOn w:val="Normal"/>
    <w:link w:val="FooterChar"/>
    <w:uiPriority w:val="99"/>
    <w:unhideWhenUsed/>
    <w:rsid w:val="007A66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6668"/>
  </w:style>
  <w:style w:type="paragraph" w:customStyle="1" w:styleId="paragraph">
    <w:name w:val="paragraph"/>
    <w:basedOn w:val="Normal"/>
    <w:rsid w:val="00D562AC"/>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D562AC"/>
  </w:style>
  <w:style w:type="character" w:customStyle="1" w:styleId="eop">
    <w:name w:val="eop"/>
    <w:basedOn w:val="DefaultParagraphFont"/>
    <w:rsid w:val="00D562AC"/>
  </w:style>
  <w:style w:type="character" w:styleId="Strong">
    <w:name w:val="Strong"/>
    <w:basedOn w:val="DefaultParagraphFont"/>
    <w:uiPriority w:val="22"/>
    <w:qFormat/>
    <w:rsid w:val="00D562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22456">
      <w:bodyDiv w:val="1"/>
      <w:marLeft w:val="0"/>
      <w:marRight w:val="0"/>
      <w:marTop w:val="0"/>
      <w:marBottom w:val="0"/>
      <w:divBdr>
        <w:top w:val="none" w:sz="0" w:space="0" w:color="auto"/>
        <w:left w:val="none" w:sz="0" w:space="0" w:color="auto"/>
        <w:bottom w:val="none" w:sz="0" w:space="0" w:color="auto"/>
        <w:right w:val="none" w:sz="0" w:space="0" w:color="auto"/>
      </w:divBdr>
    </w:div>
    <w:div w:id="840896990">
      <w:bodyDiv w:val="1"/>
      <w:marLeft w:val="0"/>
      <w:marRight w:val="0"/>
      <w:marTop w:val="0"/>
      <w:marBottom w:val="0"/>
      <w:divBdr>
        <w:top w:val="none" w:sz="0" w:space="0" w:color="auto"/>
        <w:left w:val="none" w:sz="0" w:space="0" w:color="auto"/>
        <w:bottom w:val="none" w:sz="0" w:space="0" w:color="auto"/>
        <w:right w:val="none" w:sz="0" w:space="0" w:color="auto"/>
      </w:divBdr>
    </w:div>
    <w:div w:id="1229074078">
      <w:bodyDiv w:val="1"/>
      <w:marLeft w:val="0"/>
      <w:marRight w:val="0"/>
      <w:marTop w:val="0"/>
      <w:marBottom w:val="0"/>
      <w:divBdr>
        <w:top w:val="none" w:sz="0" w:space="0" w:color="auto"/>
        <w:left w:val="none" w:sz="0" w:space="0" w:color="auto"/>
        <w:bottom w:val="none" w:sz="0" w:space="0" w:color="auto"/>
        <w:right w:val="none" w:sz="0" w:space="0" w:color="auto"/>
      </w:divBdr>
    </w:div>
    <w:div w:id="1237982351">
      <w:bodyDiv w:val="1"/>
      <w:marLeft w:val="0"/>
      <w:marRight w:val="0"/>
      <w:marTop w:val="0"/>
      <w:marBottom w:val="0"/>
      <w:divBdr>
        <w:top w:val="none" w:sz="0" w:space="0" w:color="auto"/>
        <w:left w:val="none" w:sz="0" w:space="0" w:color="auto"/>
        <w:bottom w:val="none" w:sz="0" w:space="0" w:color="auto"/>
        <w:right w:val="none" w:sz="0" w:space="0" w:color="auto"/>
      </w:divBdr>
      <w:divsChild>
        <w:div w:id="2013411209">
          <w:marLeft w:val="0"/>
          <w:marRight w:val="0"/>
          <w:marTop w:val="0"/>
          <w:marBottom w:val="0"/>
          <w:divBdr>
            <w:top w:val="none" w:sz="0" w:space="0" w:color="auto"/>
            <w:left w:val="none" w:sz="0" w:space="0" w:color="auto"/>
            <w:bottom w:val="none" w:sz="0" w:space="0" w:color="auto"/>
            <w:right w:val="none" w:sz="0" w:space="0" w:color="auto"/>
          </w:divBdr>
        </w:div>
        <w:div w:id="3096780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e9528c21-00ee-45a7-9fc9-b9f112d7673e" origin="userSelected"/>
</file>

<file path=customXml/itemProps1.xml><?xml version="1.0" encoding="utf-8"?>
<ds:datastoreItem xmlns:ds="http://schemas.openxmlformats.org/officeDocument/2006/customXml" ds:itemID="{4EADBCC2-6079-45D8-A9E3-6B9B42F9F36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Albaqami</dc:creator>
  <cp:keywords/>
  <dc:description/>
  <cp:lastModifiedBy>Rawan Radwan</cp:lastModifiedBy>
  <cp:revision>2</cp:revision>
  <dcterms:created xsi:type="dcterms:W3CDTF">2026-02-13T06:56:00Z</dcterms:created>
  <dcterms:modified xsi:type="dcterms:W3CDTF">2026-02-13T06:56:00Z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c31d62d6-3422-4bd1-afd5-1ffa4a216415</vt:lpwstr>
  </property>
  <property fmtid="{D5CDD505-2E9C-101B-9397-08002B2CF9AE}" pid="3" name="bjSaver">
    <vt:lpwstr>XvOtZhAuaE4xcEerlRybHeclreRe5YUT</vt:lpwstr>
  </property>
  <property fmtid="{D5CDD505-2E9C-101B-9397-08002B2CF9AE}" pid="4" name="bjDocumentSecurityLabel">
    <vt:lpwstr>This item has no classification</vt:lpwstr>
  </property>
  <property fmtid="{D5CDD505-2E9C-101B-9397-08002B2CF9AE}" pid="5" name="bjClsUserRVM">
    <vt:lpwstr>[]</vt:lpwstr>
  </property>
</Properties>
</file>